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359D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 xml:space="preserve">Návrh VZN vyvesený na úradnej tabuli v  obci Valaliky a webovom sídle obce dňa: </w:t>
      </w:r>
      <w:r w:rsidR="00DF4E22" w:rsidRPr="00DF4E22">
        <w:rPr>
          <w:rFonts w:asciiTheme="minorHAnsi" w:hAnsiTheme="minorHAnsi"/>
          <w:sz w:val="22"/>
        </w:rPr>
        <w:t>31.05.2021</w:t>
      </w:r>
    </w:p>
    <w:p w14:paraId="7D3CCC6E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VZN schválené obecným zastupiteľstvom dňa:</w:t>
      </w:r>
      <w:r w:rsidR="001924B9">
        <w:rPr>
          <w:rFonts w:asciiTheme="minorHAnsi" w:hAnsiTheme="minorHAnsi"/>
          <w:sz w:val="22"/>
        </w:rPr>
        <w:t xml:space="preserve"> 16.06.2021</w:t>
      </w:r>
      <w:r w:rsidRPr="00DF4E22">
        <w:rPr>
          <w:rFonts w:asciiTheme="minorHAnsi" w:hAnsiTheme="minorHAnsi"/>
          <w:sz w:val="22"/>
        </w:rPr>
        <w:t xml:space="preserve"> </w:t>
      </w:r>
    </w:p>
    <w:p w14:paraId="207B96AB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VZN vyvesené na úradnej tabuli a  webovom sídle obce Valaliky dňa:</w:t>
      </w:r>
      <w:r w:rsidR="001924B9">
        <w:rPr>
          <w:rFonts w:asciiTheme="minorHAnsi" w:hAnsiTheme="minorHAnsi"/>
          <w:sz w:val="22"/>
        </w:rPr>
        <w:t xml:space="preserve"> 17.06.2021</w:t>
      </w:r>
    </w:p>
    <w:p w14:paraId="404FD797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VZN nadobúda účinnosť dňa:</w:t>
      </w:r>
      <w:r w:rsidR="001924B9">
        <w:rPr>
          <w:rFonts w:asciiTheme="minorHAnsi" w:hAnsiTheme="minorHAnsi"/>
          <w:sz w:val="22"/>
        </w:rPr>
        <w:t xml:space="preserve"> 01.07.2021</w:t>
      </w:r>
    </w:p>
    <w:p w14:paraId="520EA1E8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16662A42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</w:rPr>
        <w:t xml:space="preserve">Obec Valaliky podľa §6 ods. 1 zákona č. 369/1990 Zb. o obecnom zriadení v znení neskorších predpisov a podľa §36  zákona č. 582/2004 Z. z. o o miestnych daniach a miestnom poplatku za komunálne odpady a drobné stavebné odpady v znení neskorších predpisov vydáva </w:t>
      </w:r>
    </w:p>
    <w:p w14:paraId="686FEBCF" w14:textId="77777777" w:rsidR="00C72163" w:rsidRPr="00DF4E22" w:rsidRDefault="00C72163">
      <w:pPr>
        <w:pStyle w:val="Vchodzie"/>
        <w:rPr>
          <w:rFonts w:asciiTheme="minorHAnsi" w:hAnsiTheme="minorHAnsi"/>
        </w:rPr>
      </w:pPr>
    </w:p>
    <w:p w14:paraId="28B64921" w14:textId="77777777" w:rsidR="00C72163" w:rsidRPr="00DF4E22" w:rsidRDefault="00C72163">
      <w:pPr>
        <w:pStyle w:val="Vchodzie"/>
        <w:rPr>
          <w:rFonts w:asciiTheme="minorHAnsi" w:hAnsiTheme="minorHAnsi"/>
        </w:rPr>
      </w:pPr>
    </w:p>
    <w:p w14:paraId="74204429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</w:rPr>
        <w:t xml:space="preserve">Všeobecne záväzné nariadenie č. </w:t>
      </w:r>
      <w:r w:rsidR="00DF4E22" w:rsidRPr="00DF4E22">
        <w:rPr>
          <w:rFonts w:asciiTheme="minorHAnsi" w:hAnsiTheme="minorHAnsi"/>
          <w:b/>
        </w:rPr>
        <w:t>4</w:t>
      </w:r>
      <w:r w:rsidRPr="00DF4E22">
        <w:rPr>
          <w:rFonts w:asciiTheme="minorHAnsi" w:hAnsiTheme="minorHAnsi"/>
          <w:b/>
        </w:rPr>
        <w:t>/2021</w:t>
      </w:r>
    </w:p>
    <w:p w14:paraId="14E3DC8C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o miestnej dani za osobitné spôsoby užívania verejného priestranstva</w:t>
      </w:r>
    </w:p>
    <w:p w14:paraId="04909FE2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3B525D58" w14:textId="77777777" w:rsidR="00C72163" w:rsidRPr="00DF4E22" w:rsidRDefault="00C72163">
      <w:pPr>
        <w:pStyle w:val="Vchodzie"/>
        <w:tabs>
          <w:tab w:val="left" w:pos="24"/>
        </w:tabs>
        <w:ind w:firstLine="40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Článok 1</w:t>
      </w:r>
    </w:p>
    <w:p w14:paraId="61D3D44E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Úvodné ustanovenia</w:t>
      </w:r>
    </w:p>
    <w:p w14:paraId="16849E4A" w14:textId="77777777" w:rsidR="00C72163" w:rsidRPr="00DF4E22" w:rsidRDefault="00C72163">
      <w:pPr>
        <w:pStyle w:val="Vchodzie"/>
        <w:numPr>
          <w:ilvl w:val="0"/>
          <w:numId w:val="1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Účelom tohto nariadenia je zavedenie miestnej dane za osobitné spôsoby užívania verejného priestranstva, a to za trvalé parkovanie dlhodobo stojacich vozidiel na verejných priestranstvách.</w:t>
      </w:r>
    </w:p>
    <w:p w14:paraId="78B92A36" w14:textId="77777777" w:rsidR="00C72163" w:rsidRPr="00DF4E22" w:rsidRDefault="00C72163">
      <w:pPr>
        <w:pStyle w:val="Vchodzie"/>
        <w:numPr>
          <w:ilvl w:val="0"/>
          <w:numId w:val="1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Verejným priestranstvom pre účely tohto nariadenia sú pozemky vo vlastníctve obce, ktoré slúžia na verejné účely a sú verejne prístupné alebo ich možno obvyklým spôsobom užívať. Sú to najmä miestne komunikácie – ulice, parkoviská, chodníky, parky, verejná zeleň, korytá a nábrežia vodného toku a pod.</w:t>
      </w:r>
    </w:p>
    <w:p w14:paraId="729555B2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66058612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Článok 2</w:t>
      </w:r>
    </w:p>
    <w:p w14:paraId="7CF55CD7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 xml:space="preserve">Daň za osobitné užívanie verejného priestranstva – trvalé parkovanie dlhodobo stojacich vozidiel </w:t>
      </w:r>
    </w:p>
    <w:p w14:paraId="6BF7B16B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185E45E4" w14:textId="77777777" w:rsidR="00C72163" w:rsidRPr="00DF4E22" w:rsidRDefault="00C72163">
      <w:pPr>
        <w:pStyle w:val="Vchodzie"/>
        <w:numPr>
          <w:ilvl w:val="0"/>
          <w:numId w:val="2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Predmetom dane je trvalé parkovanie dlhodobo stojacich vozidiel na verejných priestranstvách v zmysle Článku 1 bodu 2 tohto nariadenia.</w:t>
      </w:r>
    </w:p>
    <w:p w14:paraId="73AC0495" w14:textId="77777777" w:rsidR="00C72163" w:rsidRPr="00DF4E22" w:rsidRDefault="00C72163">
      <w:pPr>
        <w:pStyle w:val="Vchodzie"/>
        <w:numPr>
          <w:ilvl w:val="0"/>
          <w:numId w:val="2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Trvalým parkovaním sa rozumie parkovanie vozidiel na verejných priestranstvách, ktoré nie sú na tento účel vyhradené zvislým alebo vodorovným dopravným značením.</w:t>
      </w:r>
    </w:p>
    <w:p w14:paraId="2938B048" w14:textId="77777777" w:rsidR="00C72163" w:rsidRPr="00DF4E22" w:rsidRDefault="00C72163">
      <w:pPr>
        <w:pStyle w:val="Vchodzie"/>
        <w:numPr>
          <w:ilvl w:val="0"/>
          <w:numId w:val="2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Dlhodobo stojacim vozidlom je:</w:t>
      </w:r>
    </w:p>
    <w:p w14:paraId="7ECF8036" w14:textId="77777777" w:rsidR="00C72163" w:rsidRPr="00DF4E22" w:rsidRDefault="00C72163" w:rsidP="00DF4E22">
      <w:pPr>
        <w:pStyle w:val="Vchodzie"/>
        <w:ind w:left="709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a) vozidlo vo vlastníctve alebo užívaní fyzickej osoby, fyzickej osoby – podnikateľa alebo právnickej osoby, ktoré parkuje na verejnom priestranstve súvisle na tom istom mieste alebo iným spôsobom zaberá verejné priestranstvo na dobu dlhšiu ako 60 za sebou nasledujúcich dní,</w:t>
      </w:r>
    </w:p>
    <w:p w14:paraId="79769173" w14:textId="77777777" w:rsidR="00C72163" w:rsidRPr="00DF4E22" w:rsidRDefault="00C72163" w:rsidP="00DF4E22">
      <w:pPr>
        <w:pStyle w:val="Vchodzie"/>
        <w:ind w:left="709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b)  vozidlo vo vlastníctve alebo užívaní fyzickej osoby, fyzickej osoby – podnikateľa alebo právnickej osoby, ktoré parkuje na verejnom priestranstve súvisle na tom istom mieste alebo iným spôsobom zaberá verejné priestranstvo na dobu dlhšiu ako 60 za sebou nasledujúcich dní a súčasne ide o vozidlo bez evidenčného čísla alebo o vozidlo trvale ako aj dočasne vyradené z evidencie vozidiel.</w:t>
      </w:r>
    </w:p>
    <w:p w14:paraId="54B6D01A" w14:textId="77777777" w:rsidR="00C72163" w:rsidRPr="00DF4E22" w:rsidRDefault="00C72163">
      <w:pPr>
        <w:pStyle w:val="Vchodzie"/>
        <w:numPr>
          <w:ilvl w:val="0"/>
          <w:numId w:val="2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Daňovníkom fyzická osoba, fyzická osoba – podnikateľ alebo právnická osoba, ktorá je vlastníkom alebo užívateľom dlhodobo stojaceho vozidla.</w:t>
      </w:r>
    </w:p>
    <w:p w14:paraId="045A61DF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1A69551F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Článok 3</w:t>
      </w:r>
    </w:p>
    <w:p w14:paraId="55F34713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Sadzby dane</w:t>
      </w:r>
    </w:p>
    <w:p w14:paraId="70FA824F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55660BCE" w14:textId="77777777" w:rsidR="00C72163" w:rsidRPr="00DF4E22" w:rsidRDefault="00C72163">
      <w:pPr>
        <w:pStyle w:val="Vchodzie"/>
        <w:numPr>
          <w:ilvl w:val="0"/>
          <w:numId w:val="3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Sadzba dane za trvalé parkovanie dlhodobo stojacich vozidiel podľa Článku 2 bodu 3a) tohto nariadenia je 1,20 € za každý aj začatý m2 a každý aj začatý deň.</w:t>
      </w:r>
    </w:p>
    <w:p w14:paraId="46DFC875" w14:textId="77777777" w:rsidR="00C72163" w:rsidRPr="00DF4E22" w:rsidRDefault="00C72163">
      <w:pPr>
        <w:pStyle w:val="Vchodzie"/>
        <w:numPr>
          <w:ilvl w:val="0"/>
          <w:numId w:val="3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Sadzba dane za trvalé parkovanie dlhodobo stojacich vozidiel podľa Článku 2 bodu 3b) tohto nariadenia je 1,80 € za každý aj začatý m2 a každý aj začatý deň.</w:t>
      </w:r>
    </w:p>
    <w:p w14:paraId="121A1C8E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0EC62438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62682766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50BC5097" w14:textId="77777777" w:rsidR="00C72163" w:rsidRDefault="00C72163">
      <w:pPr>
        <w:pStyle w:val="Vchodzie"/>
        <w:jc w:val="center"/>
        <w:rPr>
          <w:rFonts w:asciiTheme="minorHAnsi" w:hAnsiTheme="minorHAnsi"/>
        </w:rPr>
      </w:pPr>
    </w:p>
    <w:p w14:paraId="636C9735" w14:textId="77777777" w:rsidR="001924B9" w:rsidRPr="00DF4E22" w:rsidRDefault="001924B9">
      <w:pPr>
        <w:pStyle w:val="Vchodzie"/>
        <w:jc w:val="center"/>
        <w:rPr>
          <w:rFonts w:asciiTheme="minorHAnsi" w:hAnsiTheme="minorHAnsi"/>
        </w:rPr>
      </w:pPr>
    </w:p>
    <w:p w14:paraId="57F1AABD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lastRenderedPageBreak/>
        <w:t>Článok 4</w:t>
      </w:r>
    </w:p>
    <w:p w14:paraId="6D2FF05F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Náležitosti oznamovacej povinnosti</w:t>
      </w:r>
    </w:p>
    <w:p w14:paraId="632552F0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29EBA6B8" w14:textId="77777777" w:rsidR="00C72163" w:rsidRPr="00DF4E22" w:rsidRDefault="00C72163">
      <w:pPr>
        <w:pStyle w:val="Vchodzie"/>
        <w:numPr>
          <w:ilvl w:val="0"/>
          <w:numId w:val="4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V prípade užívania verejného priestranstva podľa Článku 2 bodu 3a) a 3b) tohto nariadenia je daňovník povinný v oznámení uviesť:</w:t>
      </w:r>
    </w:p>
    <w:p w14:paraId="5067990A" w14:textId="77777777" w:rsidR="00C72163" w:rsidRPr="00DF4E22" w:rsidRDefault="00C72163" w:rsidP="00DF4E22">
      <w:pPr>
        <w:pStyle w:val="Vchodzie"/>
        <w:ind w:left="709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 xml:space="preserve">a) fyzická osoba (nepodnikateľ) – meno, priezvisko, titul, adresu trvalého pobytu, adresu prechodného pobytu, ak sa nezdržiava v mieste trvalého pobytu, rodné číslo, resp. dátum narodenia (ak ide o fyzickú osobu, ktorá nemá trvalý pobyt na území SR), kontaktné údaje, a to s vymedzením miesta osobitného spôsobu užívania verejného priestranstva. </w:t>
      </w:r>
      <w:bookmarkStart w:id="0" w:name="__DdeLink__15_26332345"/>
      <w:bookmarkEnd w:id="0"/>
      <w:r w:rsidRPr="00DF4E22">
        <w:rPr>
          <w:rFonts w:asciiTheme="minorHAnsi" w:hAnsiTheme="minorHAnsi"/>
          <w:sz w:val="22"/>
        </w:rPr>
        <w:t>Vymedzeným miestom je miesto uvedené ulicou, popisným číslom objektu najbližšie identifikujúce miesto užívania, účel a rozsah užívania v m2, dobu užívania, označenie továrenskej značky vozidla, jeho typ, farbu, evidenčné číslo vozidla (ak ho má vozidlo pridelené), VIN číslo motorového vozidla, osvedčenie o evidencii vozidla, ako aj náčrt lokalizácie osobitného užívania verejného priestranstva (situačný plán).</w:t>
      </w:r>
    </w:p>
    <w:p w14:paraId="3166F751" w14:textId="77777777" w:rsidR="00C72163" w:rsidRPr="00DF4E22" w:rsidRDefault="00C72163">
      <w:pPr>
        <w:pStyle w:val="Vchodzie"/>
        <w:numPr>
          <w:ilvl w:val="0"/>
          <w:numId w:val="4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Právnická osoba, fyzická osoba – podnikateľ – obchodné meno a názov, IČO, DIČ, sídlo a miesto podnikania a kontaktné údaje, údaje o štatutárnom zástupcovi alebo zástupcovi na doručovanie písomností v rozsahu meno, priezvisko, adresu trvalého pobytu a kontaktné údaje, a to s vymedzením miesta osobitného spôsobu užívania verejného priestranstva. Vymedzeným miestom je miesto uvedené ulicou, popisným číslom objektu najbližšie identifikujúce miesto užívania, účel a rozsah užívania v m2, dobu užívania, označenie továrenskej značky vozidla, jeho typ, farbu, evidenčné číslo vozidla (ak ho má vozidlo pridelené), VIN číslo motorového vozidla, osvedčenie o evidencii vozidla, ako aj náčrt lokalizácie osobitného užívania verejného priestranstva (situačný plán).</w:t>
      </w:r>
    </w:p>
    <w:p w14:paraId="562A9A5E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3B70EDFA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766663E3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Článok 5</w:t>
      </w:r>
    </w:p>
    <w:p w14:paraId="5112F406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b/>
          <w:sz w:val="22"/>
        </w:rPr>
        <w:t>Záverečné ustanovenia</w:t>
      </w:r>
    </w:p>
    <w:p w14:paraId="5F286E0F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</w:p>
    <w:p w14:paraId="2D131429" w14:textId="77777777" w:rsidR="00C72163" w:rsidRPr="00DF4E22" w:rsidRDefault="00C72163">
      <w:pPr>
        <w:pStyle w:val="Vchodzie"/>
        <w:numPr>
          <w:ilvl w:val="0"/>
          <w:numId w:val="5"/>
        </w:numPr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 xml:space="preserve">Toto VZN č. </w:t>
      </w:r>
      <w:r w:rsidR="00DF4E22">
        <w:rPr>
          <w:rFonts w:asciiTheme="minorHAnsi" w:hAnsiTheme="minorHAnsi"/>
          <w:sz w:val="22"/>
        </w:rPr>
        <w:t>4</w:t>
      </w:r>
      <w:r w:rsidRPr="00DF4E22">
        <w:rPr>
          <w:rFonts w:asciiTheme="minorHAnsi" w:hAnsiTheme="minorHAnsi"/>
          <w:sz w:val="22"/>
        </w:rPr>
        <w:t xml:space="preserve">/2021 schválilo Obecné zastupiteľstvo Valaliky uznesením č. </w:t>
      </w:r>
      <w:r w:rsidR="001924B9">
        <w:rPr>
          <w:rFonts w:asciiTheme="minorHAnsi" w:hAnsiTheme="minorHAnsi"/>
          <w:sz w:val="22"/>
        </w:rPr>
        <w:t xml:space="preserve">44/2021 </w:t>
      </w:r>
      <w:r w:rsidRPr="00DF4E22">
        <w:rPr>
          <w:rFonts w:asciiTheme="minorHAnsi" w:hAnsiTheme="minorHAnsi"/>
          <w:sz w:val="22"/>
        </w:rPr>
        <w:t xml:space="preserve">dňa </w:t>
      </w:r>
      <w:r w:rsidR="001924B9">
        <w:rPr>
          <w:rFonts w:asciiTheme="minorHAnsi" w:hAnsiTheme="minorHAnsi"/>
          <w:sz w:val="22"/>
        </w:rPr>
        <w:t>16.06.2021</w:t>
      </w:r>
      <w:r w:rsidRPr="00DF4E22">
        <w:rPr>
          <w:rFonts w:asciiTheme="minorHAnsi" w:hAnsiTheme="minorHAnsi"/>
          <w:sz w:val="22"/>
        </w:rPr>
        <w:t xml:space="preserve"> a nadobúda účinnosť 15-tym dňom od jeho zverejnenia na webovom sídle obce a úradnej tabuli obce.</w:t>
      </w:r>
    </w:p>
    <w:p w14:paraId="4FF93326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262C12DF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03DCB53B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 xml:space="preserve">Vo Valalikoch dňa </w:t>
      </w:r>
      <w:r w:rsidR="001924B9">
        <w:rPr>
          <w:rFonts w:asciiTheme="minorHAnsi" w:hAnsiTheme="minorHAnsi"/>
          <w:sz w:val="22"/>
        </w:rPr>
        <w:t>17.06.2021</w:t>
      </w:r>
    </w:p>
    <w:p w14:paraId="45213F19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277E716F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38D27083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7C332C79" w14:textId="77777777" w:rsidR="00C72163" w:rsidRPr="00DF4E22" w:rsidRDefault="00C72163">
      <w:pPr>
        <w:pStyle w:val="Vchodzie"/>
        <w:jc w:val="both"/>
        <w:rPr>
          <w:rFonts w:asciiTheme="minorHAnsi" w:hAnsiTheme="minorHAnsi"/>
        </w:rPr>
      </w:pPr>
    </w:p>
    <w:p w14:paraId="523E2AD2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Ing. Štefan Petrík</w:t>
      </w:r>
    </w:p>
    <w:p w14:paraId="35FDA6B6" w14:textId="77777777" w:rsidR="00C72163" w:rsidRPr="00DF4E22" w:rsidRDefault="00C72163">
      <w:pPr>
        <w:pStyle w:val="Vchodzie"/>
        <w:jc w:val="center"/>
        <w:rPr>
          <w:rFonts w:asciiTheme="minorHAnsi" w:hAnsiTheme="minorHAnsi"/>
        </w:rPr>
      </w:pPr>
      <w:r w:rsidRPr="00DF4E22">
        <w:rPr>
          <w:rFonts w:asciiTheme="minorHAnsi" w:hAnsiTheme="minorHAnsi"/>
          <w:sz w:val="22"/>
        </w:rPr>
        <w:t>starosta obce</w:t>
      </w:r>
    </w:p>
    <w:sectPr w:rsidR="00C72163" w:rsidRPr="00DF4E22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22"/>
    <w:rsid w:val="00085A9B"/>
    <w:rsid w:val="001924B9"/>
    <w:rsid w:val="009D3D7A"/>
    <w:rsid w:val="00B354DA"/>
    <w:rsid w:val="00C72163"/>
    <w:rsid w:val="00D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FCCAA"/>
  <w14:defaultImageDpi w14:val="0"/>
  <w15:docId w15:val="{A5F22DEA-FF7B-4CBA-979B-6EEBE81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Predvolenpmoodseku">
    <w:name w:val="Predvolen・p﨎mo odseku"/>
    <w:uiPriority w:val="99"/>
  </w:style>
  <w:style w:type="character" w:customStyle="1" w:styleId="lostrany">
    <w:name w:val="ﾈ﨎lo strany"/>
    <w:basedOn w:val="Predvolenpmoodseku"/>
    <w:uiPriority w:val="99"/>
    <w:rPr>
      <w:rFonts w:cs="Times New Roman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eastAsia="sk-SK" w:bidi="ar-SA"/>
    </w:rPr>
  </w:style>
  <w:style w:type="paragraph" w:customStyle="1" w:styleId="Telotextu">
    <w:name w:val="Telo textu"/>
    <w:basedOn w:val="Vchodzie"/>
    <w:uiPriority w:val="99"/>
    <w:pPr>
      <w:spacing w:after="120"/>
    </w:pPr>
    <w:rPr>
      <w:kern w:val="0"/>
      <w:lang w:eastAsia="sk-SK" w:bidi="ar-SA"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suppressLineNumbers/>
      <w:spacing w:before="120" w:after="120"/>
    </w:pPr>
    <w:rPr>
      <w:i/>
      <w:iCs/>
      <w:kern w:val="0"/>
      <w:lang w:eastAsia="sk-SK" w:bidi="ar-SA"/>
    </w:rPr>
  </w:style>
  <w:style w:type="paragraph" w:customStyle="1" w:styleId="Index">
    <w:name w:val="Index"/>
    <w:basedOn w:val="Vchodzie"/>
    <w:uiPriority w:val="99"/>
    <w:pPr>
      <w:suppressLineNumbers/>
    </w:pPr>
    <w:rPr>
      <w:kern w:val="0"/>
      <w:lang w:eastAsia="sk-SK" w:bidi="ar-SA"/>
    </w:rPr>
  </w:style>
  <w:style w:type="paragraph" w:customStyle="1" w:styleId="Hlavia">
    <w:name w:val="Hlavi鑢a"/>
    <w:basedOn w:val="Vchodzie"/>
    <w:uiPriority w:val="99"/>
    <w:pPr>
      <w:tabs>
        <w:tab w:val="center" w:pos="4536"/>
        <w:tab w:val="right" w:pos="9072"/>
      </w:tabs>
    </w:pPr>
    <w:rPr>
      <w:kern w:val="0"/>
      <w:lang w:eastAsia="sk-SK" w:bidi="ar-SA"/>
    </w:rPr>
  </w:style>
  <w:style w:type="paragraph" w:customStyle="1" w:styleId="Hlavika">
    <w:name w:val="Hlavi?ka"/>
    <w:basedOn w:val="Vchodzie"/>
    <w:uiPriority w:val="99"/>
    <w:pPr>
      <w:tabs>
        <w:tab w:val="center" w:pos="4819"/>
        <w:tab w:val="right" w:pos="9638"/>
      </w:tabs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Pelegrin</dc:creator>
  <cp:keywords/>
  <dc:description/>
  <cp:lastModifiedBy>Martina Matiova</cp:lastModifiedBy>
  <cp:revision>2</cp:revision>
  <dcterms:created xsi:type="dcterms:W3CDTF">2021-06-17T13:28:00Z</dcterms:created>
  <dcterms:modified xsi:type="dcterms:W3CDTF">2021-06-17T13:28:00Z</dcterms:modified>
</cp:coreProperties>
</file>