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F9" w:rsidRPr="004C21F9" w:rsidRDefault="004C21F9" w:rsidP="004C21F9">
      <w:pPr>
        <w:jc w:val="center"/>
        <w:rPr>
          <w:b/>
          <w:bCs/>
          <w:sz w:val="24"/>
          <w:szCs w:val="24"/>
        </w:rPr>
      </w:pPr>
      <w:r w:rsidRPr="004C21F9">
        <w:rPr>
          <w:b/>
          <w:bCs/>
          <w:sz w:val="24"/>
          <w:szCs w:val="24"/>
        </w:rPr>
        <w:t>OZNÁMENIE</w:t>
      </w:r>
    </w:p>
    <w:p w:rsidR="004C21F9" w:rsidRPr="004C21F9" w:rsidRDefault="004C21F9" w:rsidP="004C21F9">
      <w:pPr>
        <w:jc w:val="center"/>
        <w:rPr>
          <w:b/>
          <w:bCs/>
          <w:sz w:val="24"/>
          <w:szCs w:val="24"/>
        </w:rPr>
      </w:pPr>
      <w:r w:rsidRPr="004C21F9">
        <w:rPr>
          <w:b/>
          <w:bCs/>
          <w:sz w:val="24"/>
          <w:szCs w:val="24"/>
        </w:rPr>
        <w:t>K návrhu rozpočtu Obce Valaliky na rok 2020</w:t>
      </w:r>
    </w:p>
    <w:p w:rsidR="004C21F9" w:rsidRDefault="004C21F9" w:rsidP="004C21F9">
      <w:pPr>
        <w:jc w:val="center"/>
        <w:rPr>
          <w:b/>
          <w:bCs/>
          <w:sz w:val="24"/>
          <w:szCs w:val="24"/>
        </w:rPr>
      </w:pPr>
    </w:p>
    <w:p w:rsidR="004C21F9" w:rsidRDefault="004C21F9" w:rsidP="004C21F9">
      <w:pPr>
        <w:jc w:val="center"/>
        <w:rPr>
          <w:b/>
          <w:bCs/>
          <w:sz w:val="24"/>
          <w:szCs w:val="24"/>
        </w:rPr>
      </w:pPr>
    </w:p>
    <w:p w:rsidR="004C21F9" w:rsidRPr="00C07D92" w:rsidRDefault="004C21F9" w:rsidP="00C07D92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Fyzické a právnické osoby môžu v zmysle § </w:t>
      </w:r>
      <w:r w:rsidR="00B87DDC">
        <w:rPr>
          <w:rFonts w:ascii="Times New Roman" w:hAnsi="Times New Roman" w:cs="Times New Roman"/>
          <w:sz w:val="24"/>
          <w:szCs w:val="24"/>
        </w:rPr>
        <w:t xml:space="preserve">9 </w:t>
      </w:r>
      <w:r w:rsidRPr="00C07D92">
        <w:rPr>
          <w:rFonts w:ascii="Times New Roman" w:hAnsi="Times New Roman" w:cs="Times New Roman"/>
          <w:sz w:val="24"/>
          <w:szCs w:val="24"/>
        </w:rPr>
        <w:t xml:space="preserve">ods. </w:t>
      </w:r>
      <w:r w:rsidR="00B87DDC">
        <w:rPr>
          <w:rFonts w:ascii="Times New Roman" w:hAnsi="Times New Roman" w:cs="Times New Roman"/>
          <w:sz w:val="24"/>
          <w:szCs w:val="24"/>
        </w:rPr>
        <w:t xml:space="preserve">2 </w:t>
      </w:r>
      <w:r w:rsidRPr="00C07D92">
        <w:rPr>
          <w:rFonts w:ascii="Times New Roman" w:hAnsi="Times New Roman" w:cs="Times New Roman"/>
          <w:sz w:val="24"/>
          <w:szCs w:val="24"/>
        </w:rPr>
        <w:t xml:space="preserve">zák. č. </w:t>
      </w:r>
      <w:r w:rsidR="00B87DDC">
        <w:rPr>
          <w:rFonts w:ascii="Times New Roman" w:hAnsi="Times New Roman" w:cs="Times New Roman"/>
          <w:sz w:val="24"/>
          <w:szCs w:val="24"/>
        </w:rPr>
        <w:t>138</w:t>
      </w:r>
      <w:r w:rsidRPr="00C07D92">
        <w:rPr>
          <w:rFonts w:ascii="Times New Roman" w:hAnsi="Times New Roman" w:cs="Times New Roman"/>
          <w:sz w:val="24"/>
          <w:szCs w:val="24"/>
        </w:rPr>
        <w:t>/199</w:t>
      </w:r>
      <w:r w:rsidR="00B87DDC">
        <w:rPr>
          <w:rFonts w:ascii="Times New Roman" w:hAnsi="Times New Roman" w:cs="Times New Roman"/>
          <w:sz w:val="24"/>
          <w:szCs w:val="24"/>
        </w:rPr>
        <w:t>1</w:t>
      </w:r>
      <w:r w:rsidRPr="00C07D92">
        <w:rPr>
          <w:rFonts w:ascii="Times New Roman" w:hAnsi="Times New Roman" w:cs="Times New Roman"/>
          <w:sz w:val="24"/>
          <w:szCs w:val="24"/>
        </w:rPr>
        <w:t xml:space="preserve"> Zb. o</w:t>
      </w:r>
      <w:r w:rsidR="00B87DDC">
        <w:rPr>
          <w:rFonts w:ascii="Times New Roman" w:hAnsi="Times New Roman" w:cs="Times New Roman"/>
          <w:sz w:val="24"/>
          <w:szCs w:val="24"/>
        </w:rPr>
        <w:t> majetku obcí</w:t>
      </w:r>
      <w:r w:rsidRPr="00C07D92">
        <w:rPr>
          <w:rFonts w:ascii="Times New Roman" w:hAnsi="Times New Roman" w:cs="Times New Roman"/>
          <w:sz w:val="24"/>
          <w:szCs w:val="24"/>
        </w:rPr>
        <w:t xml:space="preserve"> v z</w:t>
      </w:r>
      <w:r w:rsidR="00B87DDC">
        <w:rPr>
          <w:rFonts w:ascii="Times New Roman" w:hAnsi="Times New Roman" w:cs="Times New Roman"/>
          <w:sz w:val="24"/>
          <w:szCs w:val="24"/>
        </w:rPr>
        <w:t>n</w:t>
      </w:r>
      <w:r w:rsidRPr="00C07D92">
        <w:rPr>
          <w:rFonts w:ascii="Times New Roman" w:hAnsi="Times New Roman" w:cs="Times New Roman"/>
          <w:sz w:val="24"/>
          <w:szCs w:val="24"/>
        </w:rPr>
        <w:t xml:space="preserve">ení </w:t>
      </w:r>
      <w:r w:rsidR="00B87DDC">
        <w:rPr>
          <w:rFonts w:ascii="Times New Roman" w:hAnsi="Times New Roman" w:cs="Times New Roman"/>
          <w:sz w:val="24"/>
          <w:szCs w:val="24"/>
        </w:rPr>
        <w:t>neskorších predpisov</w:t>
      </w:r>
      <w:bookmarkStart w:id="0" w:name="_GoBack"/>
      <w:bookmarkEnd w:id="0"/>
      <w:r w:rsidRPr="00C07D92">
        <w:rPr>
          <w:rFonts w:ascii="Times New Roman" w:hAnsi="Times New Roman" w:cs="Times New Roman"/>
          <w:sz w:val="24"/>
          <w:szCs w:val="24"/>
        </w:rPr>
        <w:t xml:space="preserve"> uplatniť pripomienky k návrhu </w:t>
      </w:r>
      <w:r w:rsidR="004B6073">
        <w:rPr>
          <w:rFonts w:ascii="Times New Roman" w:hAnsi="Times New Roman" w:cs="Times New Roman"/>
          <w:sz w:val="24"/>
          <w:szCs w:val="24"/>
        </w:rPr>
        <w:t>r</w:t>
      </w:r>
      <w:r w:rsidRPr="00C07D92">
        <w:rPr>
          <w:rFonts w:ascii="Times New Roman" w:hAnsi="Times New Roman" w:cs="Times New Roman"/>
          <w:sz w:val="24"/>
          <w:szCs w:val="24"/>
        </w:rPr>
        <w:t>ozpočtu Obce Valaliky na rok 2020</w:t>
      </w:r>
      <w:r w:rsidR="00C07D92" w:rsidRPr="00C07D92">
        <w:rPr>
          <w:rFonts w:ascii="Times New Roman" w:hAnsi="Times New Roman" w:cs="Times New Roman"/>
          <w:sz w:val="24"/>
          <w:szCs w:val="24"/>
        </w:rPr>
        <w:t>.</w:t>
      </w:r>
    </w:p>
    <w:p w:rsidR="004C21F9" w:rsidRPr="00C07D92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 - v písomnej forme na adresu: Obecný úrad obce Valaliky Poľná 8 044 13 Valaliky</w:t>
      </w:r>
    </w:p>
    <w:p w:rsidR="004C21F9" w:rsidRPr="00C07D92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4" w:history="1">
        <w:r w:rsidRPr="00C07D92">
          <w:rPr>
            <w:rStyle w:val="Hypertextovprepojenie"/>
            <w:rFonts w:ascii="Times New Roman" w:hAnsi="Times New Roman" w:cs="Times New Roman"/>
            <w:sz w:val="24"/>
            <w:szCs w:val="24"/>
          </w:rPr>
          <w:t>obec@valaliky.sk</w:t>
        </w:r>
      </w:hyperlink>
      <w:r w:rsidRPr="00C07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F9" w:rsidRPr="00C07D92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>alebo</w:t>
      </w:r>
    </w:p>
    <w:p w:rsidR="00C07D92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 - ústne do zápisnice na Obecnom úrade obce Valaliky v úradných hodinách. 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4C21F9" w:rsidRPr="00C07D92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Pripomienkou možno navrhnúť nový text alebo odporučiť úpravu textu, a to doplnenie, zmenu, vypustenie alebo spresnenie pôvodného textu. Z pripomienky musí byť zrejmé, kto ju predkladá. Inak navrhovateľ </w:t>
      </w:r>
      <w:r w:rsidR="004B6073">
        <w:rPr>
          <w:rFonts w:ascii="Times New Roman" w:hAnsi="Times New Roman" w:cs="Times New Roman"/>
          <w:sz w:val="24"/>
          <w:szCs w:val="24"/>
        </w:rPr>
        <w:t>r</w:t>
      </w:r>
      <w:r w:rsidR="00C07D92" w:rsidRPr="00C07D92">
        <w:rPr>
          <w:rFonts w:ascii="Times New Roman" w:hAnsi="Times New Roman" w:cs="Times New Roman"/>
          <w:sz w:val="24"/>
          <w:szCs w:val="24"/>
        </w:rPr>
        <w:t>ozpočtu Obce Valaliky na rok 2020</w:t>
      </w:r>
      <w:r w:rsidRPr="00C07D92">
        <w:rPr>
          <w:rFonts w:ascii="Times New Roman" w:hAnsi="Times New Roman" w:cs="Times New Roman"/>
          <w:sz w:val="24"/>
          <w:szCs w:val="24"/>
        </w:rPr>
        <w:t xml:space="preserve"> nemusí na pripomienky prihliadnuť.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001B60" w:rsidRDefault="00001B60" w:rsidP="004C21F9">
      <w:pPr>
        <w:rPr>
          <w:rFonts w:ascii="Times New Roman" w:hAnsi="Times New Roman" w:cs="Times New Roman"/>
          <w:sz w:val="24"/>
          <w:szCs w:val="24"/>
        </w:rPr>
      </w:pPr>
    </w:p>
    <w:p w:rsidR="004C21F9" w:rsidRDefault="004C21F9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 Dátum zverejnenia návrhu </w:t>
      </w:r>
      <w:r w:rsidR="00C07D92" w:rsidRPr="00C07D92">
        <w:rPr>
          <w:rFonts w:ascii="Times New Roman" w:hAnsi="Times New Roman" w:cs="Times New Roman"/>
          <w:sz w:val="24"/>
          <w:szCs w:val="24"/>
        </w:rPr>
        <w:t>rozpočtu</w:t>
      </w:r>
      <w:r w:rsidRPr="00C07D92">
        <w:rPr>
          <w:rFonts w:ascii="Times New Roman" w:hAnsi="Times New Roman" w:cs="Times New Roman"/>
          <w:sz w:val="24"/>
          <w:szCs w:val="24"/>
        </w:rPr>
        <w:t>:</w:t>
      </w:r>
      <w:r w:rsidR="00C07D92">
        <w:rPr>
          <w:rFonts w:ascii="Times New Roman" w:hAnsi="Times New Roman" w:cs="Times New Roman"/>
          <w:sz w:val="24"/>
          <w:szCs w:val="24"/>
        </w:rPr>
        <w:t xml:space="preserve"> </w:t>
      </w:r>
      <w:r w:rsidR="00C07D92" w:rsidRPr="00C07D92">
        <w:rPr>
          <w:rFonts w:ascii="Times New Roman" w:hAnsi="Times New Roman" w:cs="Times New Roman"/>
          <w:sz w:val="24"/>
          <w:szCs w:val="24"/>
        </w:rPr>
        <w:t>20</w:t>
      </w:r>
      <w:r w:rsidRPr="00C07D92">
        <w:rPr>
          <w:rFonts w:ascii="Times New Roman" w:hAnsi="Times New Roman" w:cs="Times New Roman"/>
          <w:sz w:val="24"/>
          <w:szCs w:val="24"/>
        </w:rPr>
        <w:t>.</w:t>
      </w:r>
      <w:r w:rsidR="00C07D92" w:rsidRPr="00C07D92">
        <w:rPr>
          <w:rFonts w:ascii="Times New Roman" w:hAnsi="Times New Roman" w:cs="Times New Roman"/>
          <w:sz w:val="24"/>
          <w:szCs w:val="24"/>
        </w:rPr>
        <w:t>1</w:t>
      </w:r>
      <w:r w:rsidRPr="00C07D92">
        <w:rPr>
          <w:rFonts w:ascii="Times New Roman" w:hAnsi="Times New Roman" w:cs="Times New Roman"/>
          <w:sz w:val="24"/>
          <w:szCs w:val="24"/>
        </w:rPr>
        <w:t>1.2019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C07D92" w:rsidRDefault="00C07D92" w:rsidP="004C2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D92">
        <w:rPr>
          <w:rFonts w:ascii="Times New Roman" w:hAnsi="Times New Roman" w:cs="Times New Roman"/>
          <w:b/>
          <w:bCs/>
          <w:sz w:val="24"/>
          <w:szCs w:val="24"/>
        </w:rPr>
        <w:t>Termín na uplatnenie pripomienok k </w:t>
      </w:r>
      <w:r w:rsidR="004B607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07D92">
        <w:rPr>
          <w:rFonts w:ascii="Times New Roman" w:hAnsi="Times New Roman" w:cs="Times New Roman"/>
          <w:b/>
          <w:bCs/>
          <w:sz w:val="24"/>
          <w:szCs w:val="24"/>
        </w:rPr>
        <w:t xml:space="preserve">ozpočtu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Obce Valaliky </w:t>
      </w:r>
      <w:r w:rsidRPr="00C07D92">
        <w:rPr>
          <w:rFonts w:ascii="Times New Roman" w:hAnsi="Times New Roman" w:cs="Times New Roman"/>
          <w:b/>
          <w:bCs/>
          <w:sz w:val="24"/>
          <w:szCs w:val="24"/>
        </w:rPr>
        <w:t>na rok 2020: 1.1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7D92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C07D92" w:rsidRPr="00C07D92" w:rsidRDefault="00C07D92" w:rsidP="004C21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  <w:r w:rsidRPr="00C07D92">
        <w:rPr>
          <w:rFonts w:ascii="Times New Roman" w:hAnsi="Times New Roman" w:cs="Times New Roman"/>
          <w:sz w:val="24"/>
          <w:szCs w:val="24"/>
        </w:rPr>
        <w:t xml:space="preserve">Vyvesené: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7D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D92">
        <w:rPr>
          <w:rFonts w:ascii="Times New Roman" w:hAnsi="Times New Roman" w:cs="Times New Roman"/>
          <w:sz w:val="24"/>
          <w:szCs w:val="24"/>
        </w:rPr>
        <w:t>1.2019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Zvesené:                                                                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001B60" w:rsidRDefault="00001B60" w:rsidP="004C21F9">
      <w:pPr>
        <w:rPr>
          <w:rFonts w:ascii="Times New Roman" w:hAnsi="Times New Roman" w:cs="Times New Roman"/>
          <w:sz w:val="24"/>
          <w:szCs w:val="24"/>
        </w:rPr>
      </w:pPr>
    </w:p>
    <w:p w:rsidR="00001B60" w:rsidRDefault="00001B60" w:rsidP="004C21F9">
      <w:pPr>
        <w:rPr>
          <w:rFonts w:ascii="Times New Roman" w:hAnsi="Times New Roman" w:cs="Times New Roman"/>
          <w:sz w:val="24"/>
          <w:szCs w:val="24"/>
        </w:rPr>
      </w:pPr>
    </w:p>
    <w:p w:rsidR="00C07D92" w:rsidRDefault="00C07D92" w:rsidP="00C07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Ing. Štefan Petrík</w:t>
      </w:r>
    </w:p>
    <w:p w:rsidR="00C07D92" w:rsidRDefault="00C07D92" w:rsidP="00C07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Starosta obce</w:t>
      </w: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p w:rsidR="00C07D92" w:rsidRPr="00C07D92" w:rsidRDefault="00C07D92" w:rsidP="004C21F9">
      <w:pPr>
        <w:rPr>
          <w:rFonts w:ascii="Times New Roman" w:hAnsi="Times New Roman" w:cs="Times New Roman"/>
          <w:sz w:val="24"/>
          <w:szCs w:val="24"/>
        </w:rPr>
      </w:pPr>
    </w:p>
    <w:sectPr w:rsidR="00C07D92" w:rsidRPr="00C0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F9"/>
    <w:rsid w:val="00001B60"/>
    <w:rsid w:val="004B6073"/>
    <w:rsid w:val="004C21F9"/>
    <w:rsid w:val="00B33D27"/>
    <w:rsid w:val="00B87DDC"/>
    <w:rsid w:val="00C07D92"/>
    <w:rsid w:val="00C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31F"/>
  <w15:chartTrackingRefBased/>
  <w15:docId w15:val="{869AED6A-9BBF-49AE-9272-0BDE396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21F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valali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Matiova</dc:creator>
  <cp:keywords/>
  <dc:description/>
  <cp:lastModifiedBy>Matiova</cp:lastModifiedBy>
  <cp:revision>3</cp:revision>
  <dcterms:created xsi:type="dcterms:W3CDTF">2019-11-20T16:18:00Z</dcterms:created>
  <dcterms:modified xsi:type="dcterms:W3CDTF">2019-11-21T07:42:00Z</dcterms:modified>
</cp:coreProperties>
</file>